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41" w:rsidRDefault="004B4D41" w:rsidP="004B4D41">
      <w:pPr>
        <w:tabs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right" w:pos="9307"/>
        </w:tabs>
        <w:ind w:left="-15" w:firstLine="0"/>
      </w:pPr>
      <w:r>
        <w:t xml:space="preserve">Algebra 1B Assignment Sheet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tab/>
        <w:t xml:space="preserve"> </w:t>
      </w:r>
      <w:r>
        <w:tab/>
        <w:t xml:space="preserve">      </w:t>
      </w:r>
      <w:r>
        <w:tab/>
        <w:t xml:space="preserve">  2018 </w:t>
      </w:r>
    </w:p>
    <w:p w:rsidR="004B4D41" w:rsidRDefault="006E2DF5" w:rsidP="004B4D41">
      <w:pPr>
        <w:ind w:left="-5"/>
      </w:pPr>
      <w:r>
        <w:t>Exponential Functions Unit A</w:t>
      </w:r>
    </w:p>
    <w:tbl>
      <w:tblPr>
        <w:tblStyle w:val="TableGrid"/>
        <w:tblW w:w="10261" w:type="dxa"/>
        <w:tblInd w:w="5" w:type="dxa"/>
        <w:tblCellMar>
          <w:top w:w="72" w:type="dxa"/>
          <w:left w:w="85" w:type="dxa"/>
          <w:right w:w="87" w:type="dxa"/>
        </w:tblCellMar>
        <w:tblLook w:val="04A0" w:firstRow="1" w:lastRow="0" w:firstColumn="1" w:lastColumn="0" w:noHBand="0" w:noVBand="1"/>
      </w:tblPr>
      <w:tblGrid>
        <w:gridCol w:w="853"/>
        <w:gridCol w:w="905"/>
        <w:gridCol w:w="4342"/>
        <w:gridCol w:w="4161"/>
      </w:tblGrid>
      <w:tr w:rsidR="004B4D41" w:rsidTr="00F04C0C">
        <w:trPr>
          <w:trHeight w:val="433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0" w:firstLine="0"/>
            </w:pPr>
            <w:r>
              <w:rPr>
                <w:b/>
              </w:rPr>
              <w:t>Sect.</w:t>
            </w: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0" w:firstLine="0"/>
            </w:pPr>
            <w:r>
              <w:rPr>
                <w:b/>
              </w:rPr>
              <w:t>Date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0" w:firstLine="0"/>
            </w:pPr>
            <w:r>
              <w:rPr>
                <w:b/>
              </w:rPr>
              <w:t>Classwork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0" w:firstLine="0"/>
            </w:pPr>
            <w:r>
              <w:rPr>
                <w:b/>
              </w:rPr>
              <w:t>Homework</w:t>
            </w:r>
          </w:p>
        </w:tc>
      </w:tr>
      <w:tr w:rsidR="004B4D41" w:rsidTr="00F04C0C">
        <w:trPr>
          <w:trHeight w:val="70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116" w:firstLine="0"/>
            </w:pP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F4588E" w:rsidP="00F04C0C">
            <w:pPr>
              <w:spacing w:after="0" w:line="259" w:lineRule="auto"/>
              <w:ind w:left="131" w:firstLine="0"/>
            </w:pPr>
            <w:r>
              <w:t>4/24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F4588E" w:rsidP="00F4588E">
            <w:pPr>
              <w:spacing w:after="0" w:line="259" w:lineRule="auto"/>
              <w:ind w:left="0" w:firstLine="0"/>
            </w:pPr>
            <w:r>
              <w:t>Desmos Exploration</w:t>
            </w:r>
            <w:r w:rsidR="004B4D41">
              <w:t xml:space="preserve"> </w:t>
            </w:r>
            <w:r w:rsidR="004B4D41">
              <w:br/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0" w:firstLine="0"/>
            </w:pPr>
          </w:p>
        </w:tc>
      </w:tr>
      <w:tr w:rsidR="004B4D41" w:rsidTr="00F04C0C">
        <w:trPr>
          <w:trHeight w:val="70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116" w:firstLine="0"/>
            </w:pP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F4588E" w:rsidP="00F04C0C">
            <w:pPr>
              <w:spacing w:after="0" w:line="259" w:lineRule="auto"/>
              <w:ind w:left="131" w:firstLine="0"/>
            </w:pPr>
            <w:r>
              <w:t>4/25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4B4D41" w:rsidP="00F4588E">
            <w:pPr>
              <w:spacing w:after="0" w:line="259" w:lineRule="auto"/>
              <w:ind w:left="0" w:firstLine="0"/>
            </w:pPr>
            <w:r>
              <w:t xml:space="preserve">Lesson: </w:t>
            </w:r>
            <w:r w:rsidR="00F4588E">
              <w:t>Exponential Functions</w:t>
            </w:r>
            <w:bookmarkStart w:id="0" w:name="_GoBack"/>
            <w:bookmarkEnd w:id="0"/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0" w:firstLine="0"/>
            </w:pPr>
          </w:p>
        </w:tc>
      </w:tr>
      <w:tr w:rsidR="004B4D41" w:rsidTr="00F04C0C">
        <w:trPr>
          <w:trHeight w:val="70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116" w:firstLine="0"/>
            </w:pP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F4588E" w:rsidP="00F04C0C">
            <w:pPr>
              <w:spacing w:after="0" w:line="259" w:lineRule="auto"/>
              <w:ind w:left="131" w:firstLine="0"/>
            </w:pPr>
            <w:r>
              <w:t>4/26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4B4D41" w:rsidP="00F4588E">
            <w:pPr>
              <w:spacing w:after="0" w:line="259" w:lineRule="auto"/>
              <w:ind w:left="0" w:firstLine="0"/>
            </w:pPr>
            <w:r>
              <w:t xml:space="preserve">Lesson: </w:t>
            </w:r>
            <w:r w:rsidR="00F4588E">
              <w:t>Applications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0" w:firstLine="0"/>
            </w:pPr>
          </w:p>
        </w:tc>
      </w:tr>
      <w:tr w:rsidR="004B4D41" w:rsidTr="00F04C0C">
        <w:trPr>
          <w:trHeight w:val="70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116" w:firstLine="0"/>
            </w:pPr>
            <w:r>
              <w:t>Q</w:t>
            </w: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F4588E" w:rsidP="00F04C0C">
            <w:pPr>
              <w:spacing w:after="0" w:line="259" w:lineRule="auto"/>
              <w:ind w:left="131" w:firstLine="0"/>
            </w:pPr>
            <w:r>
              <w:t>4/27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0" w:firstLine="0"/>
            </w:pPr>
            <w:r>
              <w:t>Review and Quiz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0" w:firstLine="0"/>
            </w:pPr>
            <w:r>
              <w:t>None</w:t>
            </w:r>
          </w:p>
        </w:tc>
      </w:tr>
      <w:tr w:rsidR="004B4D41" w:rsidTr="00F04C0C">
        <w:trPr>
          <w:trHeight w:val="71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4B4D41" w:rsidRDefault="00F4588E" w:rsidP="00F04C0C">
            <w:pPr>
              <w:spacing w:after="0" w:line="259" w:lineRule="auto"/>
              <w:ind w:left="131" w:firstLine="0"/>
            </w:pPr>
            <w:r>
              <w:t>4/30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4B4D41" w:rsidRDefault="004B4D41" w:rsidP="00F4588E">
            <w:pPr>
              <w:spacing w:after="0" w:line="259" w:lineRule="auto"/>
              <w:ind w:left="0" w:firstLine="0"/>
            </w:pPr>
            <w:r>
              <w:t xml:space="preserve">Lesson: </w:t>
            </w:r>
            <w:r w:rsidR="00F4588E">
              <w:t>Exponential Growth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0" w:firstLine="0"/>
            </w:pPr>
          </w:p>
        </w:tc>
      </w:tr>
      <w:tr w:rsidR="004B4D41" w:rsidTr="00F04C0C">
        <w:trPr>
          <w:trHeight w:val="71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4B4D41" w:rsidRDefault="00F4588E" w:rsidP="00F04C0C">
            <w:pPr>
              <w:spacing w:after="0" w:line="259" w:lineRule="auto"/>
              <w:ind w:left="131" w:firstLine="0"/>
            </w:pPr>
            <w:r>
              <w:t>5/1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4B4D41" w:rsidRDefault="004B4D41" w:rsidP="00F4588E">
            <w:pPr>
              <w:spacing w:after="0" w:line="259" w:lineRule="auto"/>
              <w:ind w:left="0" w:firstLine="0"/>
            </w:pPr>
            <w:r>
              <w:t xml:space="preserve">Lesson: </w:t>
            </w:r>
            <w:r w:rsidR="00F4588E">
              <w:t>Exponential Decay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0" w:firstLine="0"/>
            </w:pPr>
          </w:p>
        </w:tc>
      </w:tr>
      <w:tr w:rsidR="004B4D41" w:rsidTr="00F04C0C">
        <w:trPr>
          <w:trHeight w:val="71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2" w:firstLine="0"/>
              <w:jc w:val="center"/>
            </w:pPr>
            <w:r>
              <w:t>Rev</w:t>
            </w: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4B4D41" w:rsidRDefault="00F4588E" w:rsidP="00F04C0C">
            <w:pPr>
              <w:spacing w:after="0" w:line="259" w:lineRule="auto"/>
              <w:ind w:left="131" w:firstLine="0"/>
            </w:pPr>
            <w:r>
              <w:t>5/2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0" w:firstLine="0"/>
            </w:pPr>
            <w:r>
              <w:t>Review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0" w:firstLine="0"/>
            </w:pPr>
            <w:r>
              <w:t>Finish Practice Test</w:t>
            </w:r>
          </w:p>
        </w:tc>
      </w:tr>
      <w:tr w:rsidR="004B4D41" w:rsidTr="00F04C0C">
        <w:trPr>
          <w:trHeight w:val="573"/>
        </w:trPr>
        <w:tc>
          <w:tcPr>
            <w:tcW w:w="853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2" w:firstLine="0"/>
              <w:jc w:val="center"/>
            </w:pPr>
            <w:r>
              <w:t>Rev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F4588E" w:rsidP="00F04C0C">
            <w:pPr>
              <w:spacing w:after="0" w:line="259" w:lineRule="auto"/>
              <w:ind w:left="2" w:firstLine="0"/>
              <w:jc w:val="center"/>
            </w:pPr>
            <w:r>
              <w:t>5/3</w:t>
            </w:r>
          </w:p>
        </w:tc>
        <w:tc>
          <w:tcPr>
            <w:tcW w:w="4342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0" w:firstLine="0"/>
            </w:pPr>
            <w:r>
              <w:t xml:space="preserve">Go over Practice Test </w:t>
            </w:r>
          </w:p>
        </w:tc>
        <w:tc>
          <w:tcPr>
            <w:tcW w:w="4161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0" w:firstLine="0"/>
            </w:pPr>
            <w:r>
              <w:t>Study</w:t>
            </w:r>
          </w:p>
        </w:tc>
      </w:tr>
      <w:tr w:rsidR="004B4D41" w:rsidTr="00F04C0C">
        <w:trPr>
          <w:trHeight w:val="458"/>
        </w:trPr>
        <w:tc>
          <w:tcPr>
            <w:tcW w:w="8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116" w:firstLine="0"/>
            </w:pPr>
            <w:r>
              <w:rPr>
                <w:b/>
              </w:rPr>
              <w:t>Test</w:t>
            </w:r>
          </w:p>
        </w:tc>
        <w:tc>
          <w:tcPr>
            <w:tcW w:w="9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F4588E" w:rsidP="00F04C0C">
            <w:pPr>
              <w:spacing w:after="0" w:line="259" w:lineRule="auto"/>
              <w:ind w:left="2" w:firstLine="0"/>
              <w:jc w:val="center"/>
            </w:pPr>
            <w:r>
              <w:t>5/4</w:t>
            </w:r>
          </w:p>
        </w:tc>
        <w:tc>
          <w:tcPr>
            <w:tcW w:w="43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F4588E" w:rsidP="00F04C0C">
            <w:pPr>
              <w:spacing w:after="0" w:line="259" w:lineRule="auto"/>
              <w:ind w:left="0" w:firstLine="0"/>
            </w:pPr>
            <w:r>
              <w:t>Exponentials Test A</w:t>
            </w:r>
          </w:p>
        </w:tc>
        <w:tc>
          <w:tcPr>
            <w:tcW w:w="41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B4D41" w:rsidRDefault="004B4D41" w:rsidP="00F04C0C">
            <w:pPr>
              <w:spacing w:after="0" w:line="259" w:lineRule="auto"/>
              <w:ind w:left="0" w:firstLine="0"/>
            </w:pPr>
            <w:r>
              <w:t>None</w:t>
            </w:r>
          </w:p>
        </w:tc>
      </w:tr>
    </w:tbl>
    <w:p w:rsidR="004B4D41" w:rsidRDefault="004B4D41" w:rsidP="004B4D41">
      <w:pPr>
        <w:ind w:left="0" w:firstLine="0"/>
      </w:pPr>
    </w:p>
    <w:p w:rsidR="005F4E6F" w:rsidRDefault="005F4E6F"/>
    <w:sectPr w:rsidR="005F4E6F">
      <w:pgSz w:w="12240" w:h="15840"/>
      <w:pgMar w:top="1440" w:right="2069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41"/>
    <w:rsid w:val="00174F42"/>
    <w:rsid w:val="004A7DFE"/>
    <w:rsid w:val="004B4D41"/>
    <w:rsid w:val="005F4E6F"/>
    <w:rsid w:val="006E2DF5"/>
    <w:rsid w:val="00F4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B0A7"/>
  <w15:chartTrackingRefBased/>
  <w15:docId w15:val="{D2E19084-7F29-4174-A7AA-EF752082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D41"/>
    <w:pPr>
      <w:spacing w:after="4" w:line="25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B4D4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8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Marina C</dc:creator>
  <cp:keywords/>
  <dc:description/>
  <cp:lastModifiedBy>Morales, Marina C</cp:lastModifiedBy>
  <cp:revision>2</cp:revision>
  <cp:lastPrinted>2018-04-18T15:36:00Z</cp:lastPrinted>
  <dcterms:created xsi:type="dcterms:W3CDTF">2018-04-18T15:36:00Z</dcterms:created>
  <dcterms:modified xsi:type="dcterms:W3CDTF">2018-04-18T15:36:00Z</dcterms:modified>
</cp:coreProperties>
</file>